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76F231" w14:textId="49DDA0FB" w:rsidR="00435D13" w:rsidRPr="00F856DC" w:rsidRDefault="00435D13">
      <w:pPr>
        <w:pStyle w:val="Normal1"/>
        <w:contextualSpacing w:val="0"/>
        <w:rPr>
          <w:rFonts w:ascii="Proxima Nova" w:eastAsia="Proxima Nova" w:hAnsi="Proxima Nova" w:cs="Proxima Nova"/>
          <w:color w:val="000000" w:themeColor="text1"/>
          <w:u w:val="single"/>
        </w:rPr>
      </w:pPr>
    </w:p>
    <w:p w14:paraId="01B9A995" w14:textId="29D80193" w:rsidR="00EC46D4" w:rsidRPr="00ED1000" w:rsidRDefault="002D258A">
      <w:pPr>
        <w:pStyle w:val="Normal1"/>
        <w:contextualSpacing w:val="0"/>
        <w:rPr>
          <w:rFonts w:asciiTheme="majorHAnsi" w:eastAsia="Proxima Nova" w:hAnsiTheme="majorHAnsi" w:cstheme="majorHAnsi"/>
          <w:color w:val="000000" w:themeColor="text1"/>
        </w:rPr>
      </w:pPr>
      <w:r w:rsidRPr="00ED1000">
        <w:rPr>
          <w:rFonts w:asciiTheme="majorHAnsi" w:eastAsia="Proxima Nova" w:hAnsiTheme="majorHAnsi" w:cstheme="majorHAnsi"/>
          <w:color w:val="000000" w:themeColor="text1"/>
          <w:u w:val="single"/>
        </w:rPr>
        <w:t>Subject line:</w:t>
      </w:r>
      <w:r w:rsidRPr="00ED1000">
        <w:rPr>
          <w:rFonts w:asciiTheme="majorHAnsi" w:eastAsia="Proxima Nova" w:hAnsiTheme="majorHAnsi" w:cstheme="majorHAnsi"/>
          <w:color w:val="000000" w:themeColor="text1"/>
        </w:rPr>
        <w:t xml:space="preserve"> New Health Benefit from </w:t>
      </w:r>
      <w:r w:rsidR="00224F7E" w:rsidRPr="00ED1000">
        <w:rPr>
          <w:rFonts w:asciiTheme="majorHAnsi" w:eastAsia="Proxima Nova" w:hAnsiTheme="majorHAnsi" w:cstheme="majorHAnsi"/>
          <w:color w:val="000000" w:themeColor="text1"/>
        </w:rPr>
        <w:t>Wespath</w:t>
      </w:r>
    </w:p>
    <w:p w14:paraId="4AAB7B4A" w14:textId="77777777" w:rsidR="00EC46D4" w:rsidRPr="00ED1000" w:rsidRDefault="00EC46D4">
      <w:pPr>
        <w:pStyle w:val="Normal1"/>
        <w:contextualSpacing w:val="0"/>
        <w:rPr>
          <w:rFonts w:asciiTheme="majorHAnsi" w:eastAsia="Proxima Nova" w:hAnsiTheme="majorHAnsi" w:cstheme="majorHAnsi"/>
          <w:color w:val="000000" w:themeColor="text1"/>
        </w:rPr>
      </w:pPr>
    </w:p>
    <w:p w14:paraId="2FA5AEA3" w14:textId="57139805" w:rsidR="00EC46D4" w:rsidRPr="00ED1000" w:rsidRDefault="00ED1000">
      <w:pPr>
        <w:pStyle w:val="Normal1"/>
        <w:contextualSpacing w:val="0"/>
        <w:rPr>
          <w:rFonts w:asciiTheme="majorHAnsi" w:eastAsia="Proxima Nova" w:hAnsiTheme="majorHAnsi" w:cstheme="majorHAnsi"/>
          <w:color w:val="000000" w:themeColor="text1"/>
        </w:rPr>
      </w:pPr>
      <w:r>
        <w:rPr>
          <w:rFonts w:asciiTheme="majorHAnsi" w:eastAsia="Proxima Nova" w:hAnsiTheme="majorHAnsi" w:cstheme="majorHAnsi"/>
          <w:color w:val="000000" w:themeColor="text1"/>
        </w:rPr>
        <w:t>Hello everyone</w:t>
      </w:r>
      <w:r w:rsidR="002D258A" w:rsidRPr="00ED1000">
        <w:rPr>
          <w:rFonts w:asciiTheme="majorHAnsi" w:eastAsia="Proxima Nova" w:hAnsiTheme="majorHAnsi" w:cstheme="majorHAnsi"/>
          <w:color w:val="000000" w:themeColor="text1"/>
        </w:rPr>
        <w:t>,</w:t>
      </w:r>
    </w:p>
    <w:p w14:paraId="02296B26" w14:textId="238DC4DA" w:rsidR="00EC46D4" w:rsidRPr="00ED1000" w:rsidRDefault="00EC46D4">
      <w:pPr>
        <w:pStyle w:val="Normal1"/>
        <w:contextualSpacing w:val="0"/>
        <w:rPr>
          <w:rFonts w:asciiTheme="majorHAnsi" w:eastAsia="Proxima Nova" w:hAnsiTheme="majorHAnsi" w:cstheme="majorHAnsi"/>
          <w:color w:val="000000" w:themeColor="text1"/>
        </w:rPr>
      </w:pPr>
    </w:p>
    <w:p w14:paraId="0A0052AC" w14:textId="1A66364E" w:rsidR="00EC46D4" w:rsidRDefault="002D258A">
      <w:pPr>
        <w:pStyle w:val="Normal1"/>
        <w:contextualSpacing w:val="0"/>
        <w:rPr>
          <w:rFonts w:asciiTheme="majorHAnsi" w:eastAsia="Proxima Nova" w:hAnsiTheme="majorHAnsi" w:cstheme="majorHAnsi"/>
          <w:color w:val="000000" w:themeColor="text1"/>
        </w:rPr>
      </w:pPr>
      <w:r w:rsidRPr="00ED1000">
        <w:rPr>
          <w:rFonts w:asciiTheme="majorHAnsi" w:eastAsia="Proxima Nova" w:hAnsiTheme="majorHAnsi" w:cstheme="majorHAnsi"/>
          <w:color w:val="000000" w:themeColor="text1"/>
        </w:rPr>
        <w:t xml:space="preserve">I’m pleased to </w:t>
      </w:r>
      <w:r w:rsidR="00ED1000" w:rsidRPr="00ED1000">
        <w:rPr>
          <w:rFonts w:asciiTheme="majorHAnsi" w:eastAsia="Proxima Nova" w:hAnsiTheme="majorHAnsi" w:cstheme="majorHAnsi"/>
          <w:color w:val="000000" w:themeColor="text1"/>
        </w:rPr>
        <w:t>shar</w:t>
      </w:r>
      <w:r w:rsidRPr="00ED1000">
        <w:rPr>
          <w:rFonts w:asciiTheme="majorHAnsi" w:eastAsia="Proxima Nova" w:hAnsiTheme="majorHAnsi" w:cstheme="majorHAnsi"/>
          <w:color w:val="000000" w:themeColor="text1"/>
        </w:rPr>
        <w:t xml:space="preserve">e that </w:t>
      </w:r>
      <w:r w:rsidR="00267B37">
        <w:rPr>
          <w:rFonts w:asciiTheme="majorHAnsi" w:eastAsia="Proxima Nova" w:hAnsiTheme="majorHAnsi" w:cstheme="majorHAnsi"/>
          <w:color w:val="000000" w:themeColor="text1"/>
        </w:rPr>
        <w:t xml:space="preserve">beginning </w:t>
      </w:r>
      <w:r w:rsidR="00267B37" w:rsidRPr="00723716">
        <w:rPr>
          <w:rFonts w:asciiTheme="majorHAnsi" w:eastAsia="Proxima Nova" w:hAnsiTheme="majorHAnsi" w:cstheme="majorHAnsi"/>
          <w:b/>
          <w:color w:val="000000" w:themeColor="text1"/>
        </w:rPr>
        <w:t xml:space="preserve">April </w:t>
      </w:r>
      <w:proofErr w:type="gramStart"/>
      <w:r w:rsidR="00267B37" w:rsidRPr="00723716">
        <w:rPr>
          <w:rFonts w:asciiTheme="majorHAnsi" w:eastAsia="Proxima Nova" w:hAnsiTheme="majorHAnsi" w:cstheme="majorHAnsi"/>
          <w:b/>
          <w:color w:val="000000" w:themeColor="text1"/>
        </w:rPr>
        <w:t>1</w:t>
      </w:r>
      <w:r w:rsidR="00267B37">
        <w:rPr>
          <w:rFonts w:asciiTheme="majorHAnsi" w:eastAsia="Proxima Nova" w:hAnsiTheme="majorHAnsi" w:cstheme="majorHAnsi"/>
          <w:color w:val="000000" w:themeColor="text1"/>
        </w:rPr>
        <w:t>,</w:t>
      </w:r>
      <w:proofErr w:type="gramEnd"/>
      <w:r w:rsidR="00267B37">
        <w:rPr>
          <w:rFonts w:asciiTheme="majorHAnsi" w:eastAsia="Proxima Nova" w:hAnsiTheme="majorHAnsi" w:cstheme="majorHAnsi"/>
          <w:color w:val="000000" w:themeColor="text1"/>
        </w:rPr>
        <w:t xml:space="preserve"> </w:t>
      </w:r>
      <w:r w:rsidR="00224F7E" w:rsidRPr="00ED1000">
        <w:rPr>
          <w:rFonts w:asciiTheme="majorHAnsi" w:eastAsia="Proxima Nova" w:hAnsiTheme="majorHAnsi" w:cstheme="majorHAnsi"/>
          <w:color w:val="000000" w:themeColor="text1"/>
        </w:rPr>
        <w:t>Wespath</w:t>
      </w:r>
      <w:r w:rsidRPr="00ED1000">
        <w:rPr>
          <w:rFonts w:asciiTheme="majorHAnsi" w:eastAsia="Proxima Nova" w:hAnsiTheme="majorHAnsi" w:cstheme="majorHAnsi"/>
          <w:b/>
          <w:color w:val="000000" w:themeColor="text1"/>
        </w:rPr>
        <w:t xml:space="preserve"> </w:t>
      </w:r>
      <w:r w:rsidRPr="00ED1000">
        <w:rPr>
          <w:rFonts w:asciiTheme="majorHAnsi" w:eastAsia="Proxima Nova" w:hAnsiTheme="majorHAnsi" w:cstheme="majorHAnsi"/>
          <w:color w:val="000000" w:themeColor="text1"/>
        </w:rPr>
        <w:t xml:space="preserve">is offering a new benefit </w:t>
      </w:r>
      <w:r w:rsidR="00267B37">
        <w:rPr>
          <w:rFonts w:asciiTheme="majorHAnsi" w:eastAsia="Proxima Nova" w:hAnsiTheme="majorHAnsi" w:cstheme="majorHAnsi"/>
          <w:color w:val="000000" w:themeColor="text1"/>
        </w:rPr>
        <w:t>to</w:t>
      </w:r>
      <w:r w:rsidRPr="00ED1000">
        <w:rPr>
          <w:rFonts w:asciiTheme="majorHAnsi" w:eastAsia="Proxima Nova" w:hAnsiTheme="majorHAnsi" w:cstheme="majorHAnsi"/>
          <w:b/>
          <w:color w:val="000000" w:themeColor="text1"/>
        </w:rPr>
        <w:t xml:space="preserve"> </w:t>
      </w:r>
      <w:r w:rsidR="00ED1000" w:rsidRPr="00ED1000">
        <w:rPr>
          <w:rFonts w:asciiTheme="majorHAnsi" w:eastAsia="Proxima Nova" w:hAnsiTheme="majorHAnsi" w:cstheme="majorHAnsi"/>
          <w:color w:val="000000" w:themeColor="text1"/>
        </w:rPr>
        <w:t xml:space="preserve">HealthFlex participants and </w:t>
      </w:r>
      <w:r w:rsidR="006079B0">
        <w:rPr>
          <w:rFonts w:asciiTheme="majorHAnsi" w:eastAsia="Proxima Nova" w:hAnsiTheme="majorHAnsi" w:cstheme="majorHAnsi"/>
          <w:color w:val="000000" w:themeColor="text1"/>
        </w:rPr>
        <w:t xml:space="preserve">enrolled </w:t>
      </w:r>
      <w:r w:rsidR="00ED1000" w:rsidRPr="00ED1000">
        <w:rPr>
          <w:rFonts w:asciiTheme="majorHAnsi" w:eastAsia="Proxima Nova" w:hAnsiTheme="majorHAnsi" w:cstheme="majorHAnsi"/>
          <w:color w:val="000000" w:themeColor="text1"/>
        </w:rPr>
        <w:t>spouses</w:t>
      </w:r>
      <w:r w:rsidR="00ED1000">
        <w:rPr>
          <w:rFonts w:asciiTheme="majorHAnsi" w:eastAsia="Proxima Nova" w:hAnsiTheme="majorHAnsi" w:cstheme="majorHAnsi"/>
          <w:color w:val="000000" w:themeColor="text1"/>
        </w:rPr>
        <w:t>, the CDC-recommended Diabetes Prevention Program (DPP)</w:t>
      </w:r>
      <w:r w:rsidRPr="00ED1000">
        <w:rPr>
          <w:rFonts w:asciiTheme="majorHAnsi" w:eastAsia="Proxima Nova" w:hAnsiTheme="majorHAnsi" w:cstheme="majorHAnsi"/>
          <w:color w:val="000000" w:themeColor="text1"/>
        </w:rPr>
        <w:t xml:space="preserve">.  </w:t>
      </w:r>
    </w:p>
    <w:p w14:paraId="23F6A5BB" w14:textId="77777777" w:rsidR="00ED1000" w:rsidRDefault="00ED1000">
      <w:pPr>
        <w:pStyle w:val="Normal1"/>
        <w:contextualSpacing w:val="0"/>
        <w:rPr>
          <w:rFonts w:asciiTheme="majorHAnsi" w:eastAsia="Proxima Nova" w:hAnsiTheme="majorHAnsi" w:cstheme="majorHAnsi"/>
          <w:color w:val="000000" w:themeColor="text1"/>
        </w:rPr>
      </w:pPr>
    </w:p>
    <w:p w14:paraId="4840CA54" w14:textId="6E3A6959" w:rsidR="00ED1000" w:rsidRPr="00ED1000" w:rsidRDefault="00ED1000">
      <w:pPr>
        <w:pStyle w:val="Normal1"/>
        <w:contextualSpacing w:val="0"/>
        <w:rPr>
          <w:rFonts w:asciiTheme="majorHAnsi" w:eastAsia="Proxima Nova" w:hAnsiTheme="majorHAnsi" w:cstheme="majorHAnsi"/>
          <w:color w:val="000000" w:themeColor="text1"/>
        </w:rPr>
      </w:pPr>
      <w:r>
        <w:rPr>
          <w:rFonts w:asciiTheme="majorHAnsi" w:eastAsia="Proxima Nova" w:hAnsiTheme="majorHAnsi" w:cstheme="majorHAnsi"/>
          <w:color w:val="000000" w:themeColor="text1"/>
        </w:rPr>
        <w:t>Diabetes is a costly condition, both in terms of impact on daily life and financial costs.  The good news is type 2 diabetes</w:t>
      </w:r>
      <w:bookmarkStart w:id="0" w:name="_GoBack"/>
      <w:bookmarkEnd w:id="0"/>
      <w:r>
        <w:rPr>
          <w:rFonts w:asciiTheme="majorHAnsi" w:eastAsia="Proxima Nova" w:hAnsiTheme="majorHAnsi" w:cstheme="majorHAnsi"/>
          <w:color w:val="000000" w:themeColor="text1"/>
        </w:rPr>
        <w:t>(most common form) is largely preventable</w:t>
      </w:r>
      <w:r w:rsidR="00267B37">
        <w:rPr>
          <w:rFonts w:asciiTheme="majorHAnsi" w:eastAsia="Proxima Nova" w:hAnsiTheme="majorHAnsi" w:cstheme="majorHAnsi"/>
          <w:color w:val="000000" w:themeColor="text1"/>
        </w:rPr>
        <w:t xml:space="preserve">, or can be </w:t>
      </w:r>
      <w:r w:rsidR="00C73005">
        <w:rPr>
          <w:rFonts w:asciiTheme="majorHAnsi" w:eastAsia="Proxima Nova" w:hAnsiTheme="majorHAnsi" w:cstheme="majorHAnsi"/>
          <w:color w:val="000000" w:themeColor="text1"/>
        </w:rPr>
        <w:t>well-</w:t>
      </w:r>
      <w:r w:rsidR="00267B37">
        <w:rPr>
          <w:rFonts w:asciiTheme="majorHAnsi" w:eastAsia="Proxima Nova" w:hAnsiTheme="majorHAnsi" w:cstheme="majorHAnsi"/>
          <w:color w:val="000000" w:themeColor="text1"/>
        </w:rPr>
        <w:t>managed to help prevent progression</w:t>
      </w:r>
      <w:r>
        <w:rPr>
          <w:rFonts w:asciiTheme="majorHAnsi" w:eastAsia="Proxima Nova" w:hAnsiTheme="majorHAnsi" w:cstheme="majorHAnsi"/>
          <w:color w:val="000000" w:themeColor="text1"/>
        </w:rPr>
        <w:t xml:space="preserve">.  The Centers for Disease Control </w:t>
      </w:r>
      <w:r w:rsidR="00723716">
        <w:rPr>
          <w:rFonts w:asciiTheme="majorHAnsi" w:eastAsia="Proxima Nova" w:hAnsiTheme="majorHAnsi" w:cstheme="majorHAnsi"/>
          <w:color w:val="000000" w:themeColor="text1"/>
        </w:rPr>
        <w:t xml:space="preserve">(CDC) </w:t>
      </w:r>
      <w:r>
        <w:rPr>
          <w:rFonts w:asciiTheme="majorHAnsi" w:eastAsia="Proxima Nova" w:hAnsiTheme="majorHAnsi" w:cstheme="majorHAnsi"/>
          <w:color w:val="000000" w:themeColor="text1"/>
        </w:rPr>
        <w:t>recommend</w:t>
      </w:r>
      <w:r w:rsidR="00267B37">
        <w:rPr>
          <w:rFonts w:asciiTheme="majorHAnsi" w:eastAsia="Proxima Nova" w:hAnsiTheme="majorHAnsi" w:cstheme="majorHAnsi"/>
          <w:color w:val="000000" w:themeColor="text1"/>
        </w:rPr>
        <w:t>s</w:t>
      </w:r>
      <w:r>
        <w:rPr>
          <w:rFonts w:asciiTheme="majorHAnsi" w:eastAsia="Proxima Nova" w:hAnsiTheme="majorHAnsi" w:cstheme="majorHAnsi"/>
          <w:color w:val="000000" w:themeColor="text1"/>
        </w:rPr>
        <w:t xml:space="preserve"> the DPP because it has proven to be very effective in preventing or delaying type 2 diabetes.  </w:t>
      </w:r>
    </w:p>
    <w:p w14:paraId="49703700" w14:textId="5FE0EACA" w:rsidR="00EC46D4" w:rsidRPr="00ED1000" w:rsidRDefault="00EC46D4">
      <w:pPr>
        <w:pStyle w:val="Normal1"/>
        <w:contextualSpacing w:val="0"/>
        <w:rPr>
          <w:rFonts w:asciiTheme="majorHAnsi" w:eastAsia="Proxima Nova" w:hAnsiTheme="majorHAnsi" w:cstheme="majorHAnsi"/>
          <w:color w:val="000000" w:themeColor="text1"/>
        </w:rPr>
      </w:pPr>
    </w:p>
    <w:p w14:paraId="285F0C93" w14:textId="5E3E191D" w:rsidR="00ED1000" w:rsidRDefault="00ED1000">
      <w:pPr>
        <w:pStyle w:val="Normal1"/>
        <w:contextualSpacing w:val="0"/>
        <w:rPr>
          <w:rFonts w:asciiTheme="majorHAnsi" w:eastAsia="Proxima Nova" w:hAnsiTheme="majorHAnsi" w:cstheme="majorHAnsi"/>
          <w:color w:val="000000" w:themeColor="text1"/>
        </w:rPr>
      </w:pPr>
      <w:r>
        <w:rPr>
          <w:rFonts w:asciiTheme="majorHAnsi" w:eastAsia="Proxima Nova" w:hAnsiTheme="majorHAnsi" w:cstheme="majorHAnsi"/>
          <w:color w:val="000000" w:themeColor="text1"/>
        </w:rPr>
        <w:t xml:space="preserve">HealthFlex is providing two </w:t>
      </w:r>
      <w:r w:rsidR="00723716">
        <w:rPr>
          <w:rFonts w:asciiTheme="majorHAnsi" w:eastAsia="Proxima Nova" w:hAnsiTheme="majorHAnsi" w:cstheme="majorHAnsi"/>
          <w:color w:val="000000" w:themeColor="text1"/>
        </w:rPr>
        <w:t>w</w:t>
      </w:r>
      <w:r>
        <w:rPr>
          <w:rFonts w:asciiTheme="majorHAnsi" w:eastAsia="Proxima Nova" w:hAnsiTheme="majorHAnsi" w:cstheme="majorHAnsi"/>
          <w:color w:val="000000" w:themeColor="text1"/>
        </w:rPr>
        <w:t>ays to participate:</w:t>
      </w:r>
      <w:r>
        <w:rPr>
          <w:rFonts w:asciiTheme="majorHAnsi" w:eastAsia="Proxima Nova" w:hAnsiTheme="majorHAnsi" w:cstheme="majorHAnsi"/>
          <w:color w:val="000000" w:themeColor="text1"/>
        </w:rPr>
        <w:br/>
        <w:t xml:space="preserve">  -</w:t>
      </w:r>
      <w:r w:rsidRPr="00723716">
        <w:rPr>
          <w:rFonts w:asciiTheme="majorHAnsi" w:eastAsia="Proxima Nova" w:hAnsiTheme="majorHAnsi" w:cstheme="majorHAnsi"/>
          <w:b/>
          <w:color w:val="000000" w:themeColor="text1"/>
        </w:rPr>
        <w:t xml:space="preserve"> online</w:t>
      </w:r>
      <w:r>
        <w:rPr>
          <w:rFonts w:asciiTheme="majorHAnsi" w:eastAsia="Proxima Nova" w:hAnsiTheme="majorHAnsi" w:cstheme="majorHAnsi"/>
          <w:color w:val="000000" w:themeColor="text1"/>
        </w:rPr>
        <w:t xml:space="preserve"> through </w:t>
      </w:r>
      <w:proofErr w:type="spellStart"/>
      <w:r>
        <w:rPr>
          <w:rFonts w:asciiTheme="majorHAnsi" w:eastAsia="Proxima Nova" w:hAnsiTheme="majorHAnsi" w:cstheme="majorHAnsi"/>
          <w:color w:val="000000" w:themeColor="text1"/>
        </w:rPr>
        <w:t>Omada</w:t>
      </w:r>
      <w:proofErr w:type="spellEnd"/>
      <w:r w:rsidR="00267B37">
        <w:rPr>
          <w:rFonts w:asciiTheme="majorHAnsi" w:eastAsia="Proxima Nova" w:hAnsiTheme="majorHAnsi" w:cstheme="majorHAnsi"/>
          <w:color w:val="000000" w:themeColor="text1"/>
        </w:rPr>
        <w:t xml:space="preserve"> Health</w:t>
      </w:r>
      <w:r w:rsidR="00563328" w:rsidRPr="00563328">
        <w:t xml:space="preserve"> </w:t>
      </w:r>
      <w:r w:rsidR="00563328" w:rsidRPr="00563328">
        <w:rPr>
          <w:rFonts w:asciiTheme="majorHAnsi" w:eastAsia="Proxima Nova" w:hAnsiTheme="majorHAnsi" w:cstheme="majorHAnsi"/>
          <w:color w:val="000000" w:themeColor="text1"/>
        </w:rPr>
        <w:t>®</w:t>
      </w:r>
      <w:r>
        <w:rPr>
          <w:rFonts w:asciiTheme="majorHAnsi" w:eastAsia="Proxima Nova" w:hAnsiTheme="majorHAnsi" w:cstheme="majorHAnsi"/>
          <w:color w:val="000000" w:themeColor="text1"/>
        </w:rPr>
        <w:t>, a partner of Quest Diagnostics</w:t>
      </w:r>
      <w:r w:rsidR="00563328" w:rsidRPr="00563328">
        <w:t xml:space="preserve"> </w:t>
      </w:r>
      <w:r w:rsidR="00563328" w:rsidRPr="00563328">
        <w:rPr>
          <w:rFonts w:asciiTheme="majorHAnsi" w:eastAsia="Proxima Nova" w:hAnsiTheme="majorHAnsi" w:cstheme="majorHAnsi"/>
          <w:color w:val="000000" w:themeColor="text1"/>
        </w:rPr>
        <w:t>®</w:t>
      </w:r>
      <w:r>
        <w:rPr>
          <w:rFonts w:asciiTheme="majorHAnsi" w:eastAsia="Proxima Nova" w:hAnsiTheme="majorHAnsi" w:cstheme="majorHAnsi"/>
          <w:color w:val="000000" w:themeColor="text1"/>
        </w:rPr>
        <w:t xml:space="preserve"> who provides Blueprint for Wellness</w:t>
      </w:r>
      <w:r w:rsidR="00563328" w:rsidRPr="00563328">
        <w:t xml:space="preserve"> </w:t>
      </w:r>
      <w:r w:rsidR="00563328" w:rsidRPr="00563328">
        <w:rPr>
          <w:rFonts w:asciiTheme="majorHAnsi" w:eastAsia="Proxima Nova" w:hAnsiTheme="majorHAnsi" w:cstheme="majorHAnsi"/>
          <w:color w:val="000000" w:themeColor="text1"/>
        </w:rPr>
        <w:t>®</w:t>
      </w:r>
      <w:r w:rsidR="00267B37">
        <w:rPr>
          <w:rFonts w:asciiTheme="majorHAnsi" w:eastAsia="Proxima Nova" w:hAnsiTheme="majorHAnsi" w:cstheme="majorHAnsi"/>
          <w:color w:val="000000" w:themeColor="text1"/>
        </w:rPr>
        <w:br/>
        <w:t>OR</w:t>
      </w:r>
      <w:r>
        <w:rPr>
          <w:rFonts w:asciiTheme="majorHAnsi" w:eastAsia="Proxima Nova" w:hAnsiTheme="majorHAnsi" w:cstheme="majorHAnsi"/>
          <w:color w:val="000000" w:themeColor="text1"/>
        </w:rPr>
        <w:t xml:space="preserve"> </w:t>
      </w:r>
      <w:r>
        <w:rPr>
          <w:rFonts w:asciiTheme="majorHAnsi" w:eastAsia="Proxima Nova" w:hAnsiTheme="majorHAnsi" w:cstheme="majorHAnsi"/>
          <w:color w:val="000000" w:themeColor="text1"/>
        </w:rPr>
        <w:br/>
        <w:t xml:space="preserve">  - reimbursement up to $500 </w:t>
      </w:r>
      <w:r w:rsidR="006079B0">
        <w:rPr>
          <w:rFonts w:asciiTheme="majorHAnsi" w:eastAsia="Proxima Nova" w:hAnsiTheme="majorHAnsi" w:cstheme="majorHAnsi"/>
          <w:color w:val="000000" w:themeColor="text1"/>
        </w:rPr>
        <w:t xml:space="preserve">per individual </w:t>
      </w:r>
      <w:r>
        <w:rPr>
          <w:rFonts w:asciiTheme="majorHAnsi" w:eastAsia="Proxima Nova" w:hAnsiTheme="majorHAnsi" w:cstheme="majorHAnsi"/>
          <w:color w:val="000000" w:themeColor="text1"/>
        </w:rPr>
        <w:t xml:space="preserve">for participation in a </w:t>
      </w:r>
      <w:r w:rsidRPr="00723716">
        <w:rPr>
          <w:rFonts w:asciiTheme="majorHAnsi" w:eastAsia="Proxima Nova" w:hAnsiTheme="majorHAnsi" w:cstheme="majorHAnsi"/>
          <w:b/>
          <w:color w:val="000000" w:themeColor="text1"/>
        </w:rPr>
        <w:t>community-based, in-person</w:t>
      </w:r>
      <w:r>
        <w:rPr>
          <w:rFonts w:asciiTheme="majorHAnsi" w:eastAsia="Proxima Nova" w:hAnsiTheme="majorHAnsi" w:cstheme="majorHAnsi"/>
          <w:color w:val="000000" w:themeColor="text1"/>
        </w:rPr>
        <w:t xml:space="preserve"> DPP</w:t>
      </w:r>
    </w:p>
    <w:p w14:paraId="61722F9A" w14:textId="77777777" w:rsidR="00ED1000" w:rsidRDefault="00ED1000">
      <w:pPr>
        <w:pStyle w:val="Normal1"/>
        <w:contextualSpacing w:val="0"/>
        <w:rPr>
          <w:rFonts w:asciiTheme="majorHAnsi" w:eastAsia="Proxima Nova" w:hAnsiTheme="majorHAnsi" w:cstheme="majorHAnsi"/>
          <w:color w:val="000000" w:themeColor="text1"/>
        </w:rPr>
      </w:pPr>
    </w:p>
    <w:p w14:paraId="70FAD367" w14:textId="00DA2D77" w:rsidR="00EC46D4" w:rsidRPr="00ED1000" w:rsidRDefault="00723716">
      <w:pPr>
        <w:pStyle w:val="Normal1"/>
        <w:contextualSpacing w:val="0"/>
        <w:rPr>
          <w:rFonts w:asciiTheme="majorHAnsi" w:hAnsiTheme="majorHAnsi" w:cstheme="majorHAnsi"/>
          <w:strike/>
          <w:color w:val="000000" w:themeColor="text1"/>
        </w:rPr>
      </w:pPr>
      <w:r>
        <w:rPr>
          <w:rFonts w:asciiTheme="majorHAnsi" w:eastAsia="Proxima Nova" w:hAnsiTheme="majorHAnsi" w:cstheme="majorHAnsi"/>
          <w:color w:val="000000" w:themeColor="text1"/>
        </w:rPr>
        <w:t xml:space="preserve">The </w:t>
      </w:r>
      <w:r>
        <w:rPr>
          <w:rFonts w:asciiTheme="majorHAnsi" w:eastAsia="Proxima Nova" w:hAnsiTheme="majorHAnsi" w:cstheme="majorHAnsi"/>
          <w:b/>
          <w:color w:val="000000" w:themeColor="text1"/>
        </w:rPr>
        <w:t xml:space="preserve">online </w:t>
      </w:r>
      <w:r>
        <w:rPr>
          <w:rFonts w:asciiTheme="majorHAnsi" w:eastAsia="Proxima Nova" w:hAnsiTheme="majorHAnsi" w:cstheme="majorHAnsi"/>
          <w:color w:val="000000" w:themeColor="text1"/>
        </w:rPr>
        <w:t xml:space="preserve">provider, </w:t>
      </w:r>
      <w:proofErr w:type="spellStart"/>
      <w:r w:rsidR="002D258A" w:rsidRPr="00ED1000">
        <w:rPr>
          <w:rFonts w:asciiTheme="majorHAnsi" w:eastAsia="Proxima Nova" w:hAnsiTheme="majorHAnsi" w:cstheme="majorHAnsi"/>
          <w:color w:val="000000" w:themeColor="text1"/>
        </w:rPr>
        <w:t>Omada</w:t>
      </w:r>
      <w:proofErr w:type="spellEnd"/>
      <w:r w:rsidR="002D258A" w:rsidRPr="00ED1000">
        <w:rPr>
          <w:rFonts w:asciiTheme="majorHAnsi" w:eastAsia="Proxima Nova" w:hAnsiTheme="majorHAnsi" w:cstheme="majorHAnsi"/>
          <w:color w:val="000000" w:themeColor="text1"/>
          <w:vertAlign w:val="superscript"/>
        </w:rPr>
        <w:t>®</w:t>
      </w:r>
      <w:r w:rsidR="00C73005">
        <w:rPr>
          <w:rFonts w:asciiTheme="majorHAnsi" w:eastAsia="Proxima Nova" w:hAnsiTheme="majorHAnsi" w:cstheme="majorHAnsi"/>
          <w:color w:val="000000" w:themeColor="text1"/>
        </w:rPr>
        <w:t>,</w:t>
      </w:r>
      <w:r w:rsidR="002D258A" w:rsidRPr="00ED1000">
        <w:rPr>
          <w:rFonts w:asciiTheme="majorHAnsi" w:eastAsia="Proxima Nova" w:hAnsiTheme="majorHAnsi" w:cstheme="majorHAnsi"/>
          <w:color w:val="000000" w:themeColor="text1"/>
        </w:rPr>
        <w:t xml:space="preserve"> is a digital lifestyle change program that inspires healthy habits that last. It combines the latest technology with ongoing support so you can make the changes that matter most—whether that’s around eating, activity, sleep, or stress.</w:t>
      </w:r>
    </w:p>
    <w:p w14:paraId="618D1439" w14:textId="13BFD92C" w:rsidR="00EC46D4" w:rsidRPr="00ED1000" w:rsidRDefault="00EC46D4">
      <w:pPr>
        <w:pStyle w:val="Normal1"/>
        <w:contextualSpacing w:val="0"/>
        <w:rPr>
          <w:rFonts w:asciiTheme="majorHAnsi" w:eastAsia="Proxima Nova" w:hAnsiTheme="majorHAnsi" w:cstheme="majorHAnsi"/>
          <w:color w:val="000000" w:themeColor="text1"/>
        </w:rPr>
      </w:pPr>
    </w:p>
    <w:p w14:paraId="7C4DA7A5" w14:textId="642BCE08" w:rsidR="00EC46D4" w:rsidRPr="00ED1000" w:rsidRDefault="002D258A">
      <w:pPr>
        <w:pStyle w:val="Normal1"/>
        <w:contextualSpacing w:val="0"/>
        <w:rPr>
          <w:rFonts w:asciiTheme="majorHAnsi" w:eastAsia="Proxima Nova" w:hAnsiTheme="majorHAnsi" w:cstheme="majorHAnsi"/>
          <w:color w:val="000000" w:themeColor="text1"/>
        </w:rPr>
      </w:pPr>
      <w:r w:rsidRPr="00ED1000">
        <w:rPr>
          <w:rFonts w:asciiTheme="majorHAnsi" w:eastAsia="Proxima Nova" w:hAnsiTheme="majorHAnsi" w:cstheme="majorHAnsi"/>
          <w:color w:val="000000" w:themeColor="text1"/>
        </w:rPr>
        <w:t>It includes:</w:t>
      </w:r>
    </w:p>
    <w:p w14:paraId="4A255615" w14:textId="6134B7C6" w:rsidR="00EC46D4" w:rsidRPr="00ED1000" w:rsidRDefault="002D258A" w:rsidP="00F72829">
      <w:pPr>
        <w:pStyle w:val="Normal1"/>
        <w:numPr>
          <w:ilvl w:val="0"/>
          <w:numId w:val="7"/>
        </w:numPr>
        <w:rPr>
          <w:rFonts w:asciiTheme="majorHAnsi" w:eastAsia="Proxima Nova" w:hAnsiTheme="majorHAnsi" w:cstheme="majorHAnsi"/>
          <w:color w:val="000000" w:themeColor="text1"/>
        </w:rPr>
      </w:pPr>
      <w:r w:rsidRPr="00ED1000">
        <w:rPr>
          <w:rFonts w:asciiTheme="majorHAnsi" w:eastAsia="Proxima Nova" w:hAnsiTheme="majorHAnsi" w:cstheme="majorHAnsi"/>
          <w:b/>
          <w:color w:val="000000" w:themeColor="text1"/>
        </w:rPr>
        <w:t>An</w:t>
      </w:r>
      <w:r w:rsidRPr="00ED1000">
        <w:rPr>
          <w:rFonts w:asciiTheme="majorHAnsi" w:eastAsia="Proxima Nova" w:hAnsiTheme="majorHAnsi" w:cstheme="majorHAnsi"/>
          <w:color w:val="000000" w:themeColor="text1"/>
        </w:rPr>
        <w:t xml:space="preserve"> </w:t>
      </w:r>
      <w:r w:rsidRPr="00ED1000">
        <w:rPr>
          <w:rFonts w:asciiTheme="majorHAnsi" w:eastAsia="Proxima Nova" w:hAnsiTheme="majorHAnsi" w:cstheme="majorHAnsi"/>
          <w:b/>
          <w:color w:val="000000" w:themeColor="text1"/>
        </w:rPr>
        <w:t>interactive</w:t>
      </w:r>
      <w:r w:rsidRPr="00ED1000">
        <w:rPr>
          <w:rFonts w:asciiTheme="majorHAnsi" w:eastAsia="Proxima Nova" w:hAnsiTheme="majorHAnsi" w:cstheme="majorHAnsi"/>
          <w:color w:val="000000" w:themeColor="text1"/>
        </w:rPr>
        <w:t xml:space="preserve"> </w:t>
      </w:r>
      <w:r w:rsidRPr="00ED1000">
        <w:rPr>
          <w:rFonts w:asciiTheme="majorHAnsi" w:eastAsia="Proxima Nova" w:hAnsiTheme="majorHAnsi" w:cstheme="majorHAnsi"/>
          <w:b/>
          <w:color w:val="000000" w:themeColor="text1"/>
        </w:rPr>
        <w:t>program</w:t>
      </w:r>
      <w:r w:rsidRPr="00ED1000">
        <w:rPr>
          <w:rFonts w:asciiTheme="majorHAnsi" w:eastAsia="Proxima Nova" w:hAnsiTheme="majorHAnsi" w:cstheme="majorHAnsi"/>
          <w:color w:val="000000" w:themeColor="text1"/>
        </w:rPr>
        <w:t xml:space="preserve"> to guide your journey</w:t>
      </w:r>
    </w:p>
    <w:p w14:paraId="15644843" w14:textId="3A04A865" w:rsidR="00EC46D4" w:rsidRPr="00ED1000" w:rsidRDefault="002D258A" w:rsidP="00F72829">
      <w:pPr>
        <w:pStyle w:val="Normal1"/>
        <w:numPr>
          <w:ilvl w:val="0"/>
          <w:numId w:val="7"/>
        </w:numPr>
        <w:rPr>
          <w:rFonts w:asciiTheme="majorHAnsi" w:eastAsia="Proxima Nova" w:hAnsiTheme="majorHAnsi" w:cstheme="majorHAnsi"/>
          <w:color w:val="000000" w:themeColor="text1"/>
        </w:rPr>
      </w:pPr>
      <w:r w:rsidRPr="00ED1000">
        <w:rPr>
          <w:rFonts w:asciiTheme="majorHAnsi" w:eastAsia="Proxima Nova" w:hAnsiTheme="majorHAnsi" w:cstheme="majorHAnsi"/>
          <w:b/>
          <w:color w:val="000000" w:themeColor="text1"/>
        </w:rPr>
        <w:t xml:space="preserve">A wireless smart scale </w:t>
      </w:r>
      <w:r w:rsidRPr="00ED1000">
        <w:rPr>
          <w:rFonts w:asciiTheme="majorHAnsi" w:eastAsia="Proxima Nova" w:hAnsiTheme="majorHAnsi" w:cstheme="majorHAnsi"/>
          <w:color w:val="000000" w:themeColor="text1"/>
        </w:rPr>
        <w:t>to monitor your progress</w:t>
      </w:r>
    </w:p>
    <w:p w14:paraId="4334E3A5" w14:textId="6E2378C6" w:rsidR="00EC46D4" w:rsidRPr="00ED1000" w:rsidRDefault="002D258A" w:rsidP="00F72829">
      <w:pPr>
        <w:pStyle w:val="Normal1"/>
        <w:numPr>
          <w:ilvl w:val="0"/>
          <w:numId w:val="7"/>
        </w:numPr>
        <w:rPr>
          <w:rFonts w:asciiTheme="majorHAnsi" w:eastAsia="Proxima Nova" w:hAnsiTheme="majorHAnsi" w:cstheme="majorHAnsi"/>
          <w:color w:val="000000" w:themeColor="text1"/>
        </w:rPr>
      </w:pPr>
      <w:r w:rsidRPr="00ED1000">
        <w:rPr>
          <w:rFonts w:asciiTheme="majorHAnsi" w:eastAsia="Proxima Nova" w:hAnsiTheme="majorHAnsi" w:cstheme="majorHAnsi"/>
          <w:b/>
          <w:color w:val="000000" w:themeColor="text1"/>
        </w:rPr>
        <w:t>Weekly online lessons</w:t>
      </w:r>
      <w:r w:rsidRPr="00ED1000">
        <w:rPr>
          <w:rFonts w:asciiTheme="majorHAnsi" w:eastAsia="Proxima Nova" w:hAnsiTheme="majorHAnsi" w:cstheme="majorHAnsi"/>
          <w:color w:val="000000" w:themeColor="text1"/>
        </w:rPr>
        <w:t xml:space="preserve"> to empower you</w:t>
      </w:r>
    </w:p>
    <w:p w14:paraId="5F0DF859" w14:textId="5B4C72F4" w:rsidR="00EC46D4" w:rsidRPr="00ED1000" w:rsidRDefault="002D258A" w:rsidP="00F72829">
      <w:pPr>
        <w:pStyle w:val="Normal1"/>
        <w:numPr>
          <w:ilvl w:val="0"/>
          <w:numId w:val="7"/>
        </w:numPr>
        <w:rPr>
          <w:rFonts w:asciiTheme="majorHAnsi" w:eastAsia="Proxima Nova" w:hAnsiTheme="majorHAnsi" w:cstheme="majorHAnsi"/>
          <w:color w:val="000000" w:themeColor="text1"/>
        </w:rPr>
      </w:pPr>
      <w:r w:rsidRPr="00ED1000">
        <w:rPr>
          <w:rFonts w:asciiTheme="majorHAnsi" w:eastAsia="Proxima Nova" w:hAnsiTheme="majorHAnsi" w:cstheme="majorHAnsi"/>
          <w:b/>
          <w:color w:val="000000" w:themeColor="text1"/>
        </w:rPr>
        <w:t>A professional health coach</w:t>
      </w:r>
      <w:r w:rsidRPr="00ED1000">
        <w:rPr>
          <w:rFonts w:asciiTheme="majorHAnsi" w:eastAsia="Proxima Nova" w:hAnsiTheme="majorHAnsi" w:cstheme="majorHAnsi"/>
          <w:color w:val="000000" w:themeColor="text1"/>
        </w:rPr>
        <w:t xml:space="preserve"> for added support   </w:t>
      </w:r>
    </w:p>
    <w:p w14:paraId="35FD4C25" w14:textId="5CD84E11" w:rsidR="00EC46D4" w:rsidRPr="00ED1000" w:rsidRDefault="002D258A" w:rsidP="00F72829">
      <w:pPr>
        <w:pStyle w:val="Normal1"/>
        <w:numPr>
          <w:ilvl w:val="0"/>
          <w:numId w:val="7"/>
        </w:numPr>
        <w:rPr>
          <w:rFonts w:asciiTheme="majorHAnsi" w:eastAsia="Proxima Nova" w:hAnsiTheme="majorHAnsi" w:cstheme="majorHAnsi"/>
          <w:color w:val="000000" w:themeColor="text1"/>
        </w:rPr>
      </w:pPr>
      <w:r w:rsidRPr="00ED1000">
        <w:rPr>
          <w:rFonts w:asciiTheme="majorHAnsi" w:eastAsia="Proxima Nova" w:hAnsiTheme="majorHAnsi" w:cstheme="majorHAnsi"/>
          <w:b/>
          <w:color w:val="000000" w:themeColor="text1"/>
        </w:rPr>
        <w:t>A small group of participants</w:t>
      </w:r>
      <w:r w:rsidRPr="00ED1000">
        <w:rPr>
          <w:rFonts w:asciiTheme="majorHAnsi" w:eastAsia="Proxima Nova" w:hAnsiTheme="majorHAnsi" w:cstheme="majorHAnsi"/>
          <w:color w:val="000000" w:themeColor="text1"/>
        </w:rPr>
        <w:t xml:space="preserve"> to keep you engaged </w:t>
      </w:r>
    </w:p>
    <w:p w14:paraId="648C1F51" w14:textId="108D2E7C" w:rsidR="005C54E6" w:rsidRDefault="00F72829" w:rsidP="00F72829">
      <w:pPr>
        <w:pStyle w:val="m-2997532064417081182m8188522287480144261normal1"/>
        <w:rPr>
          <w:rFonts w:asciiTheme="majorHAnsi" w:hAnsiTheme="majorHAnsi" w:cstheme="majorHAnsi"/>
          <w:color w:val="000000" w:themeColor="text1"/>
          <w:sz w:val="22"/>
          <w:szCs w:val="22"/>
          <w:lang w:val="en"/>
        </w:rPr>
      </w:pPr>
      <w:r w:rsidRPr="00ED1000">
        <w:rPr>
          <w:rFonts w:asciiTheme="majorHAnsi" w:hAnsiTheme="majorHAnsi" w:cstheme="majorHAnsi"/>
          <w:color w:val="000000" w:themeColor="text1"/>
          <w:sz w:val="22"/>
          <w:szCs w:val="22"/>
          <w:lang w:val="en"/>
        </w:rPr>
        <w:t>If you</w:t>
      </w:r>
      <w:r w:rsidR="00C57FBC" w:rsidRPr="00ED1000">
        <w:rPr>
          <w:rFonts w:asciiTheme="majorHAnsi" w:hAnsiTheme="majorHAnsi" w:cstheme="majorHAnsi"/>
          <w:color w:val="000000" w:themeColor="text1"/>
          <w:sz w:val="22"/>
          <w:szCs w:val="22"/>
          <w:lang w:val="en"/>
        </w:rPr>
        <w:t xml:space="preserve"> </w:t>
      </w:r>
      <w:r w:rsidRPr="00ED1000">
        <w:rPr>
          <w:rFonts w:asciiTheme="majorHAnsi" w:hAnsiTheme="majorHAnsi" w:cstheme="majorHAnsi"/>
          <w:bCs/>
          <w:color w:val="000000" w:themeColor="text1"/>
          <w:sz w:val="22"/>
          <w:szCs w:val="22"/>
          <w:lang w:val="en"/>
        </w:rPr>
        <w:t xml:space="preserve">have been told you have type </w:t>
      </w:r>
      <w:proofErr w:type="gramStart"/>
      <w:r w:rsidRPr="00ED1000">
        <w:rPr>
          <w:rFonts w:asciiTheme="majorHAnsi" w:hAnsiTheme="majorHAnsi" w:cstheme="majorHAnsi"/>
          <w:bCs/>
          <w:color w:val="000000" w:themeColor="text1"/>
          <w:sz w:val="22"/>
          <w:szCs w:val="22"/>
          <w:lang w:val="en"/>
        </w:rPr>
        <w:t>2 diabetes</w:t>
      </w:r>
      <w:proofErr w:type="gramEnd"/>
      <w:r w:rsidRPr="00ED1000">
        <w:rPr>
          <w:rFonts w:asciiTheme="majorHAnsi" w:hAnsiTheme="majorHAnsi" w:cstheme="majorHAnsi"/>
          <w:bCs/>
          <w:color w:val="000000" w:themeColor="text1"/>
          <w:sz w:val="22"/>
          <w:szCs w:val="22"/>
          <w:lang w:val="en"/>
        </w:rPr>
        <w:t xml:space="preserve"> </w:t>
      </w:r>
      <w:r w:rsidR="005C54E6">
        <w:rPr>
          <w:rFonts w:asciiTheme="majorHAnsi" w:hAnsiTheme="majorHAnsi" w:cstheme="majorHAnsi"/>
          <w:bCs/>
          <w:color w:val="000000" w:themeColor="text1"/>
          <w:sz w:val="22"/>
          <w:szCs w:val="22"/>
          <w:lang w:val="en"/>
        </w:rPr>
        <w:t xml:space="preserve">(and are not taking insulin) </w:t>
      </w:r>
      <w:r w:rsidRPr="00ED1000">
        <w:rPr>
          <w:rFonts w:asciiTheme="majorHAnsi" w:hAnsiTheme="majorHAnsi" w:cstheme="majorHAnsi"/>
          <w:bCs/>
          <w:color w:val="000000" w:themeColor="text1"/>
          <w:sz w:val="22"/>
          <w:szCs w:val="22"/>
          <w:lang w:val="en"/>
        </w:rPr>
        <w:t>or</w:t>
      </w:r>
      <w:r w:rsidRPr="00ED1000">
        <w:rPr>
          <w:rFonts w:asciiTheme="majorHAnsi" w:hAnsiTheme="majorHAnsi" w:cstheme="majorHAnsi"/>
          <w:color w:val="000000" w:themeColor="text1"/>
          <w:sz w:val="22"/>
          <w:szCs w:val="22"/>
          <w:lang w:val="en"/>
        </w:rPr>
        <w:t xml:space="preserve"> are at risk for type 2 diabetes </w:t>
      </w:r>
      <w:r w:rsidRPr="00ED1000">
        <w:rPr>
          <w:rFonts w:asciiTheme="majorHAnsi" w:hAnsiTheme="majorHAnsi" w:cstheme="majorHAnsi"/>
          <w:bCs/>
          <w:color w:val="000000" w:themeColor="text1"/>
          <w:sz w:val="22"/>
          <w:szCs w:val="22"/>
          <w:lang w:val="en"/>
        </w:rPr>
        <w:t>or heart disease</w:t>
      </w:r>
      <w:r w:rsidRPr="00ED1000">
        <w:rPr>
          <w:rFonts w:asciiTheme="majorHAnsi" w:hAnsiTheme="majorHAnsi" w:cstheme="majorHAnsi"/>
          <w:color w:val="000000" w:themeColor="text1"/>
          <w:sz w:val="22"/>
          <w:szCs w:val="22"/>
          <w:lang w:val="en"/>
        </w:rPr>
        <w:t xml:space="preserve"> </w:t>
      </w:r>
      <w:r w:rsidRPr="00ED1000">
        <w:rPr>
          <w:rFonts w:asciiTheme="majorHAnsi" w:hAnsiTheme="majorHAnsi" w:cstheme="majorHAnsi"/>
          <w:color w:val="000000" w:themeColor="text1"/>
          <w:sz w:val="22"/>
          <w:szCs w:val="22"/>
          <w:u w:val="single"/>
          <w:lang w:val="en"/>
        </w:rPr>
        <w:t>and</w:t>
      </w:r>
      <w:r w:rsidRPr="00ED1000">
        <w:rPr>
          <w:rFonts w:asciiTheme="majorHAnsi" w:hAnsiTheme="majorHAnsi" w:cstheme="majorHAnsi"/>
          <w:color w:val="000000" w:themeColor="text1"/>
          <w:sz w:val="22"/>
          <w:szCs w:val="22"/>
          <w:lang w:val="en"/>
        </w:rPr>
        <w:t xml:space="preserve"> you meet </w:t>
      </w:r>
      <w:proofErr w:type="spellStart"/>
      <w:r w:rsidRPr="00ED1000">
        <w:rPr>
          <w:rFonts w:asciiTheme="majorHAnsi" w:hAnsiTheme="majorHAnsi" w:cstheme="majorHAnsi"/>
          <w:color w:val="000000" w:themeColor="text1"/>
          <w:sz w:val="22"/>
          <w:szCs w:val="22"/>
          <w:lang w:val="en"/>
        </w:rPr>
        <w:t>Omada’s</w:t>
      </w:r>
      <w:proofErr w:type="spellEnd"/>
      <w:r w:rsidRPr="00ED1000">
        <w:rPr>
          <w:rFonts w:asciiTheme="majorHAnsi" w:hAnsiTheme="majorHAnsi" w:cstheme="majorHAnsi"/>
          <w:color w:val="000000" w:themeColor="text1"/>
          <w:sz w:val="22"/>
          <w:szCs w:val="22"/>
          <w:lang w:val="en"/>
        </w:rPr>
        <w:t xml:space="preserve"> eligibility criteria, </w:t>
      </w:r>
      <w:r w:rsidR="00C73005">
        <w:rPr>
          <w:rFonts w:asciiTheme="majorHAnsi" w:hAnsiTheme="majorHAnsi" w:cstheme="majorHAnsi"/>
          <w:color w:val="000000" w:themeColor="text1"/>
          <w:sz w:val="22"/>
          <w:szCs w:val="22"/>
          <w:lang w:val="en"/>
        </w:rPr>
        <w:t>HealthFlex</w:t>
      </w:r>
      <w:r w:rsidRPr="00ED1000">
        <w:rPr>
          <w:rFonts w:asciiTheme="majorHAnsi" w:hAnsiTheme="majorHAnsi" w:cstheme="majorHAnsi"/>
          <w:color w:val="000000" w:themeColor="text1"/>
          <w:sz w:val="22"/>
          <w:szCs w:val="22"/>
          <w:lang w:val="en"/>
        </w:rPr>
        <w:t xml:space="preserve"> will cover the entire cost of the program.</w:t>
      </w:r>
      <w:r w:rsidR="005C54E6">
        <w:rPr>
          <w:rFonts w:asciiTheme="majorHAnsi" w:hAnsiTheme="majorHAnsi" w:cstheme="majorHAnsi"/>
          <w:color w:val="000000" w:themeColor="text1"/>
          <w:sz w:val="22"/>
          <w:szCs w:val="22"/>
          <w:lang w:val="en"/>
        </w:rPr>
        <w:t xml:space="preserve">  </w:t>
      </w:r>
      <w:r w:rsidR="00267B37">
        <w:rPr>
          <w:rFonts w:asciiTheme="majorHAnsi" w:hAnsiTheme="majorHAnsi" w:cstheme="majorHAnsi"/>
          <w:color w:val="000000" w:themeColor="text1"/>
          <w:sz w:val="22"/>
          <w:szCs w:val="22"/>
          <w:lang w:val="en"/>
        </w:rPr>
        <w:br/>
        <w:t xml:space="preserve">Visit </w:t>
      </w:r>
      <w:r w:rsidR="005C54E6" w:rsidRPr="00267B37">
        <w:rPr>
          <w:rFonts w:asciiTheme="majorHAnsi" w:hAnsiTheme="majorHAnsi" w:cstheme="majorHAnsi"/>
          <w:b/>
          <w:color w:val="000000" w:themeColor="text1"/>
          <w:sz w:val="22"/>
          <w:szCs w:val="22"/>
          <w:lang w:val="en"/>
        </w:rPr>
        <w:t>omadahealth.com/</w:t>
      </w:r>
      <w:proofErr w:type="spellStart"/>
      <w:r w:rsidR="005C54E6" w:rsidRPr="00267B37">
        <w:rPr>
          <w:rFonts w:asciiTheme="majorHAnsi" w:hAnsiTheme="majorHAnsi" w:cstheme="majorHAnsi"/>
          <w:b/>
          <w:color w:val="000000" w:themeColor="text1"/>
          <w:sz w:val="22"/>
          <w:szCs w:val="22"/>
          <w:lang w:val="en"/>
        </w:rPr>
        <w:t>wespath</w:t>
      </w:r>
      <w:proofErr w:type="spellEnd"/>
      <w:r w:rsidR="005C54E6">
        <w:rPr>
          <w:rFonts w:asciiTheme="majorHAnsi" w:hAnsiTheme="majorHAnsi" w:cstheme="majorHAnsi"/>
          <w:color w:val="000000" w:themeColor="text1"/>
          <w:sz w:val="22"/>
          <w:szCs w:val="22"/>
          <w:lang w:val="en"/>
        </w:rPr>
        <w:t xml:space="preserve"> to take a short risk test and learn more</w:t>
      </w:r>
      <w:r w:rsidR="00267B37">
        <w:rPr>
          <w:rFonts w:asciiTheme="majorHAnsi" w:hAnsiTheme="majorHAnsi" w:cstheme="majorHAnsi"/>
          <w:color w:val="000000" w:themeColor="text1"/>
          <w:sz w:val="22"/>
          <w:szCs w:val="22"/>
          <w:lang w:val="en"/>
        </w:rPr>
        <w:t xml:space="preserve"> about the </w:t>
      </w:r>
      <w:r w:rsidR="00267B37" w:rsidRPr="00267B37">
        <w:rPr>
          <w:rFonts w:asciiTheme="majorHAnsi" w:hAnsiTheme="majorHAnsi" w:cstheme="majorHAnsi"/>
          <w:b/>
          <w:color w:val="000000" w:themeColor="text1"/>
          <w:sz w:val="22"/>
          <w:szCs w:val="22"/>
          <w:lang w:val="en"/>
        </w:rPr>
        <w:t>online</w:t>
      </w:r>
      <w:r w:rsidR="00267B37">
        <w:rPr>
          <w:rFonts w:asciiTheme="majorHAnsi" w:hAnsiTheme="majorHAnsi" w:cstheme="majorHAnsi"/>
          <w:color w:val="000000" w:themeColor="text1"/>
          <w:sz w:val="22"/>
          <w:szCs w:val="22"/>
          <w:lang w:val="en"/>
        </w:rPr>
        <w:t xml:space="preserve"> program</w:t>
      </w:r>
      <w:r w:rsidR="005C54E6">
        <w:rPr>
          <w:rFonts w:asciiTheme="majorHAnsi" w:hAnsiTheme="majorHAnsi" w:cstheme="majorHAnsi"/>
          <w:color w:val="000000" w:themeColor="text1"/>
          <w:sz w:val="22"/>
          <w:szCs w:val="22"/>
          <w:lang w:val="en"/>
        </w:rPr>
        <w:t>.</w:t>
      </w:r>
    </w:p>
    <w:p w14:paraId="779D7FEE" w14:textId="606CCD0E" w:rsidR="00F72829" w:rsidRPr="00ED1000" w:rsidRDefault="005C54E6" w:rsidP="00F72829">
      <w:pPr>
        <w:pStyle w:val="m-2997532064417081182m8188522287480144261normal1"/>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lang w:val="en"/>
        </w:rPr>
        <w:t xml:space="preserve">For more information about reimbursement for a </w:t>
      </w:r>
      <w:r w:rsidRPr="005C54E6">
        <w:rPr>
          <w:rFonts w:asciiTheme="majorHAnsi" w:hAnsiTheme="majorHAnsi" w:cstheme="majorHAnsi"/>
          <w:b/>
          <w:color w:val="000000" w:themeColor="text1"/>
          <w:sz w:val="22"/>
          <w:szCs w:val="22"/>
          <w:lang w:val="en"/>
        </w:rPr>
        <w:t>community-based, in-person DPP</w:t>
      </w:r>
      <w:r>
        <w:rPr>
          <w:rFonts w:asciiTheme="majorHAnsi" w:hAnsiTheme="majorHAnsi" w:cstheme="majorHAnsi"/>
          <w:color w:val="000000" w:themeColor="text1"/>
          <w:sz w:val="22"/>
          <w:szCs w:val="22"/>
          <w:lang w:val="en"/>
        </w:rPr>
        <w:t xml:space="preserve">, </w:t>
      </w:r>
      <w:r w:rsidR="00267B37">
        <w:rPr>
          <w:rFonts w:asciiTheme="majorHAnsi" w:hAnsiTheme="majorHAnsi" w:cstheme="majorHAnsi"/>
          <w:color w:val="000000" w:themeColor="text1"/>
          <w:sz w:val="22"/>
          <w:szCs w:val="22"/>
          <w:lang w:val="en"/>
        </w:rPr>
        <w:t xml:space="preserve">call the </w:t>
      </w:r>
      <w:r w:rsidR="00F13BFB">
        <w:rPr>
          <w:rFonts w:asciiTheme="majorHAnsi" w:hAnsiTheme="majorHAnsi" w:cstheme="majorHAnsi"/>
          <w:color w:val="000000" w:themeColor="text1"/>
          <w:sz w:val="22"/>
          <w:szCs w:val="22"/>
          <w:lang w:val="en"/>
        </w:rPr>
        <w:t xml:space="preserve">Wespath </w:t>
      </w:r>
      <w:r w:rsidR="00267B37">
        <w:rPr>
          <w:rFonts w:asciiTheme="majorHAnsi" w:hAnsiTheme="majorHAnsi" w:cstheme="majorHAnsi"/>
          <w:color w:val="000000" w:themeColor="text1"/>
          <w:sz w:val="22"/>
          <w:szCs w:val="22"/>
          <w:lang w:val="en"/>
        </w:rPr>
        <w:t xml:space="preserve">Health Team at </w:t>
      </w:r>
      <w:r w:rsidR="00267B37" w:rsidRPr="00267B37">
        <w:rPr>
          <w:rFonts w:asciiTheme="majorHAnsi" w:hAnsiTheme="majorHAnsi" w:cstheme="majorHAnsi"/>
          <w:b/>
          <w:color w:val="000000" w:themeColor="text1"/>
          <w:sz w:val="22"/>
          <w:szCs w:val="22"/>
          <w:lang w:val="en"/>
        </w:rPr>
        <w:t>1-800-851-2201</w:t>
      </w:r>
      <w:r w:rsidR="00267B37">
        <w:rPr>
          <w:rFonts w:asciiTheme="majorHAnsi" w:hAnsiTheme="majorHAnsi" w:cstheme="majorHAnsi"/>
          <w:color w:val="000000" w:themeColor="text1"/>
          <w:sz w:val="22"/>
          <w:szCs w:val="22"/>
          <w:lang w:val="en"/>
        </w:rPr>
        <w:t xml:space="preserve"> for details</w:t>
      </w:r>
      <w:r w:rsidR="00F13BFB">
        <w:rPr>
          <w:rFonts w:asciiTheme="majorHAnsi" w:hAnsiTheme="majorHAnsi" w:cstheme="majorHAnsi"/>
          <w:color w:val="000000" w:themeColor="text1"/>
          <w:sz w:val="22"/>
          <w:szCs w:val="22"/>
          <w:lang w:val="en"/>
        </w:rPr>
        <w:t xml:space="preserve">. </w:t>
      </w:r>
      <w:r w:rsidR="00723716">
        <w:rPr>
          <w:rFonts w:asciiTheme="majorHAnsi" w:hAnsiTheme="majorHAnsi" w:cstheme="majorHAnsi"/>
          <w:color w:val="000000" w:themeColor="text1"/>
          <w:sz w:val="22"/>
          <w:szCs w:val="22"/>
          <w:lang w:val="en"/>
        </w:rPr>
        <w:t xml:space="preserve">You can also </w:t>
      </w:r>
      <w:r w:rsidR="00267B37">
        <w:rPr>
          <w:rFonts w:asciiTheme="majorHAnsi" w:hAnsiTheme="majorHAnsi" w:cstheme="majorHAnsi"/>
          <w:color w:val="000000" w:themeColor="text1"/>
          <w:sz w:val="22"/>
          <w:szCs w:val="22"/>
          <w:lang w:val="en"/>
        </w:rPr>
        <w:t xml:space="preserve">visit </w:t>
      </w:r>
      <w:r w:rsidR="00267B37" w:rsidRPr="00F13BFB">
        <w:rPr>
          <w:rFonts w:asciiTheme="majorHAnsi" w:hAnsiTheme="majorHAnsi" w:cstheme="majorHAnsi"/>
          <w:b/>
          <w:color w:val="000000" w:themeColor="text1"/>
          <w:sz w:val="22"/>
          <w:szCs w:val="22"/>
          <w:lang w:val="en"/>
        </w:rPr>
        <w:t>DoIHavePrediabetes.org</w:t>
      </w:r>
      <w:r w:rsidR="00267B37">
        <w:rPr>
          <w:rFonts w:asciiTheme="majorHAnsi" w:hAnsiTheme="majorHAnsi" w:cstheme="majorHAnsi"/>
          <w:color w:val="000000" w:themeColor="text1"/>
          <w:sz w:val="22"/>
          <w:szCs w:val="22"/>
          <w:lang w:val="en"/>
        </w:rPr>
        <w:t xml:space="preserve"> to take a risk test and </w:t>
      </w:r>
      <w:r w:rsidR="00F13BFB">
        <w:rPr>
          <w:rFonts w:asciiTheme="majorHAnsi" w:hAnsiTheme="majorHAnsi" w:cstheme="majorHAnsi"/>
          <w:color w:val="000000" w:themeColor="text1"/>
          <w:sz w:val="22"/>
          <w:szCs w:val="22"/>
          <w:lang w:val="en"/>
        </w:rPr>
        <w:t xml:space="preserve">find a DPP class in your local community.  </w:t>
      </w:r>
      <w:r>
        <w:rPr>
          <w:rFonts w:asciiTheme="majorHAnsi" w:hAnsiTheme="majorHAnsi" w:cstheme="majorHAnsi"/>
          <w:color w:val="000000" w:themeColor="text1"/>
          <w:sz w:val="22"/>
          <w:szCs w:val="22"/>
          <w:lang w:val="en"/>
        </w:rPr>
        <w:t xml:space="preserve">  </w:t>
      </w:r>
    </w:p>
    <w:p w14:paraId="0DC1DB62" w14:textId="4903725E" w:rsidR="00EC46D4" w:rsidRDefault="00C73005">
      <w:pPr>
        <w:pStyle w:val="Normal1"/>
        <w:contextualSpacing w:val="0"/>
        <w:rPr>
          <w:rFonts w:asciiTheme="majorHAnsi" w:eastAsia="Proxima Nova" w:hAnsiTheme="majorHAnsi" w:cstheme="majorHAnsi"/>
          <w:color w:val="000000" w:themeColor="text1"/>
        </w:rPr>
      </w:pPr>
      <w:r>
        <w:rPr>
          <w:rFonts w:asciiTheme="majorHAnsi" w:eastAsia="Proxima Nova" w:hAnsiTheme="majorHAnsi" w:cstheme="majorHAnsi"/>
          <w:color w:val="000000" w:themeColor="text1"/>
        </w:rPr>
        <w:t>We hope</w:t>
      </w:r>
      <w:r w:rsidR="00453379">
        <w:rPr>
          <w:rFonts w:asciiTheme="majorHAnsi" w:eastAsia="Proxima Nova" w:hAnsiTheme="majorHAnsi" w:cstheme="majorHAnsi"/>
          <w:color w:val="000000" w:themeColor="text1"/>
        </w:rPr>
        <w:t xml:space="preserve"> that if you are at risk, </w:t>
      </w:r>
      <w:r>
        <w:rPr>
          <w:rFonts w:asciiTheme="majorHAnsi" w:eastAsia="Proxima Nova" w:hAnsiTheme="majorHAnsi" w:cstheme="majorHAnsi"/>
          <w:color w:val="000000" w:themeColor="text1"/>
        </w:rPr>
        <w:t xml:space="preserve">you will take advantage of this valuable new benefit! </w:t>
      </w:r>
    </w:p>
    <w:p w14:paraId="62F83E08" w14:textId="77777777" w:rsidR="00C73005" w:rsidRPr="00ED1000" w:rsidRDefault="00C73005">
      <w:pPr>
        <w:pStyle w:val="Normal1"/>
        <w:contextualSpacing w:val="0"/>
        <w:rPr>
          <w:rFonts w:asciiTheme="majorHAnsi" w:eastAsia="Proxima Nova" w:hAnsiTheme="majorHAnsi" w:cstheme="majorHAnsi"/>
          <w:color w:val="000000" w:themeColor="text1"/>
        </w:rPr>
      </w:pPr>
    </w:p>
    <w:p w14:paraId="3565DB87" w14:textId="0FDFB2A3" w:rsidR="00EC46D4" w:rsidRPr="00ED1000" w:rsidRDefault="00EC46D4">
      <w:pPr>
        <w:pStyle w:val="Normal1"/>
        <w:contextualSpacing w:val="0"/>
        <w:rPr>
          <w:rFonts w:asciiTheme="majorHAnsi" w:eastAsia="Proxima Nova" w:hAnsiTheme="majorHAnsi" w:cstheme="majorHAnsi"/>
          <w:b/>
          <w:color w:val="4A86E8"/>
        </w:rPr>
      </w:pPr>
    </w:p>
    <w:p w14:paraId="1FA38F94" w14:textId="1751BD02" w:rsidR="00EC46D4" w:rsidRPr="00ED1000" w:rsidRDefault="00267B37">
      <w:pPr>
        <w:pStyle w:val="Normal1"/>
        <w:contextualSpacing w:val="0"/>
        <w:rPr>
          <w:rFonts w:asciiTheme="majorHAnsi" w:eastAsia="Proxima Nova" w:hAnsiTheme="majorHAnsi" w:cstheme="majorHAnsi"/>
          <w:color w:val="000000" w:themeColor="text1"/>
        </w:rPr>
      </w:pPr>
      <w:r>
        <w:rPr>
          <w:rFonts w:asciiTheme="majorHAnsi" w:eastAsia="Proxima Nova" w:hAnsiTheme="majorHAnsi" w:cstheme="majorHAnsi"/>
          <w:color w:val="000000" w:themeColor="text1"/>
        </w:rPr>
        <w:t>*</w:t>
      </w:r>
      <w:proofErr w:type="spellStart"/>
      <w:r w:rsidR="00FF02B2" w:rsidRPr="00ED1000">
        <w:rPr>
          <w:rFonts w:asciiTheme="majorHAnsi" w:eastAsia="Proxima Nova" w:hAnsiTheme="majorHAnsi" w:cstheme="majorHAnsi"/>
          <w:color w:val="000000" w:themeColor="text1"/>
        </w:rPr>
        <w:t>Omada</w:t>
      </w:r>
      <w:proofErr w:type="spellEnd"/>
      <w:r w:rsidR="00FF02B2" w:rsidRPr="00ED1000">
        <w:rPr>
          <w:rFonts w:asciiTheme="majorHAnsi" w:eastAsia="Proxima Nova" w:hAnsiTheme="majorHAnsi" w:cstheme="majorHAnsi"/>
          <w:color w:val="000000" w:themeColor="text1"/>
        </w:rPr>
        <w:t xml:space="preserve"> takes security and participant privacy very seriously, and provides its health care services under the same rules as other health care providers such as your doctor’s office. Read more about these rules in </w:t>
      </w:r>
      <w:proofErr w:type="spellStart"/>
      <w:r w:rsidR="00FF02B2" w:rsidRPr="00ED1000">
        <w:rPr>
          <w:rFonts w:asciiTheme="majorHAnsi" w:eastAsia="Proxima Nova" w:hAnsiTheme="majorHAnsi" w:cstheme="majorHAnsi"/>
          <w:color w:val="000000" w:themeColor="text1"/>
        </w:rPr>
        <w:t>Omada’s</w:t>
      </w:r>
      <w:proofErr w:type="spellEnd"/>
      <w:r w:rsidR="00FF02B2" w:rsidRPr="00ED1000">
        <w:rPr>
          <w:rFonts w:asciiTheme="majorHAnsi" w:eastAsia="Proxima Nova" w:hAnsiTheme="majorHAnsi" w:cstheme="majorHAnsi"/>
          <w:color w:val="000000" w:themeColor="text1"/>
        </w:rPr>
        <w:t xml:space="preserve"> </w:t>
      </w:r>
      <w:hyperlink r:id="rId9">
        <w:r w:rsidR="002D258A" w:rsidRPr="00ED1000">
          <w:rPr>
            <w:rFonts w:asciiTheme="majorHAnsi" w:eastAsia="Proxima Nova" w:hAnsiTheme="majorHAnsi" w:cstheme="majorHAnsi"/>
            <w:i/>
            <w:color w:val="000000" w:themeColor="text1"/>
            <w:highlight w:val="white"/>
            <w:u w:val="single"/>
          </w:rPr>
          <w:t>Privacy Policy</w:t>
        </w:r>
      </w:hyperlink>
      <w:r w:rsidR="006079B0">
        <w:rPr>
          <w:rFonts w:asciiTheme="majorHAnsi" w:eastAsia="Proxima Nova" w:hAnsiTheme="majorHAnsi" w:cstheme="majorHAnsi"/>
          <w:i/>
          <w:color w:val="000000" w:themeColor="text1"/>
        </w:rPr>
        <w:t>.</w:t>
      </w:r>
    </w:p>
    <w:sectPr w:rsidR="00EC46D4" w:rsidRPr="00ED1000">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A53D4" w14:textId="77777777" w:rsidR="00223D26" w:rsidRDefault="00223D26">
      <w:pPr>
        <w:spacing w:line="240" w:lineRule="auto"/>
      </w:pPr>
      <w:r>
        <w:separator/>
      </w:r>
    </w:p>
  </w:endnote>
  <w:endnote w:type="continuationSeparator" w:id="0">
    <w:p w14:paraId="4FDC60B8" w14:textId="77777777" w:rsidR="00223D26" w:rsidRDefault="00223D26">
      <w:pPr>
        <w:spacing w:line="240" w:lineRule="auto"/>
      </w:pPr>
      <w:r>
        <w:continuationSeparator/>
      </w:r>
    </w:p>
  </w:endnote>
  <w:endnote w:type="continuationNotice" w:id="1">
    <w:p w14:paraId="7F6F6B1F" w14:textId="77777777" w:rsidR="00223D26" w:rsidRDefault="00223D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Proxima Nova">
    <w:altName w:val="Tahoma"/>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720F" w14:textId="77777777" w:rsidR="00DC4A02" w:rsidRDefault="00DC4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B0F7" w14:textId="77777777" w:rsidR="002D258A" w:rsidRDefault="002D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25A7C" w14:textId="77777777" w:rsidR="00DC4A02" w:rsidRDefault="00DC4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77A22" w14:textId="77777777" w:rsidR="00223D26" w:rsidRDefault="00223D26">
      <w:pPr>
        <w:spacing w:line="240" w:lineRule="auto"/>
      </w:pPr>
      <w:r>
        <w:separator/>
      </w:r>
    </w:p>
  </w:footnote>
  <w:footnote w:type="continuationSeparator" w:id="0">
    <w:p w14:paraId="3788E49A" w14:textId="77777777" w:rsidR="00223D26" w:rsidRDefault="00223D26">
      <w:pPr>
        <w:spacing w:line="240" w:lineRule="auto"/>
      </w:pPr>
      <w:r>
        <w:continuationSeparator/>
      </w:r>
    </w:p>
  </w:footnote>
  <w:footnote w:type="continuationNotice" w:id="1">
    <w:p w14:paraId="139C890A" w14:textId="77777777" w:rsidR="00223D26" w:rsidRDefault="00223D2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D892" w14:textId="77777777" w:rsidR="00DC4A02" w:rsidRDefault="00DC4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F77" w14:textId="77777777" w:rsidR="00EC46D4" w:rsidRDefault="002D258A">
    <w:pPr>
      <w:pStyle w:val="Normal1"/>
      <w:contextualSpacing w:val="0"/>
    </w:pPr>
    <w:r>
      <w:rPr>
        <w:noProof/>
        <w:lang w:val="en-US"/>
      </w:rPr>
      <w:drawing>
        <wp:anchor distT="114300" distB="114300" distL="114300" distR="114300" simplePos="0" relativeHeight="251658240" behindDoc="0" locked="0" layoutInCell="1" hidden="0" allowOverlap="1" wp14:anchorId="65EBB24B" wp14:editId="1E23E3DB">
          <wp:simplePos x="0" y="0"/>
          <wp:positionH relativeFrom="margin">
            <wp:posOffset>1</wp:posOffset>
          </wp:positionH>
          <wp:positionV relativeFrom="paragraph">
            <wp:posOffset>185738</wp:posOffset>
          </wp:positionV>
          <wp:extent cx="1002846" cy="31908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alphaModFix amt="50000"/>
                  </a:blip>
                  <a:srcRect/>
                  <a:stretch>
                    <a:fillRect/>
                  </a:stretch>
                </pic:blipFill>
                <pic:spPr>
                  <a:xfrm>
                    <a:off x="0" y="0"/>
                    <a:ext cx="1002846" cy="319088"/>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61E8FEA8" wp14:editId="427E526A">
          <wp:simplePos x="0" y="0"/>
          <wp:positionH relativeFrom="margin">
            <wp:posOffset>4314825</wp:posOffset>
          </wp:positionH>
          <wp:positionV relativeFrom="paragraph">
            <wp:posOffset>180975</wp:posOffset>
          </wp:positionV>
          <wp:extent cx="2345613" cy="32861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alphaModFix amt="50000"/>
                  </a:blip>
                  <a:srcRect/>
                  <a:stretch>
                    <a:fillRect/>
                  </a:stretch>
                </pic:blipFill>
                <pic:spPr>
                  <a:xfrm>
                    <a:off x="0" y="0"/>
                    <a:ext cx="2345613" cy="328613"/>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C1F0" w14:textId="77777777" w:rsidR="00DC4A02" w:rsidRDefault="00DC4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BD5"/>
    <w:multiLevelType w:val="multilevel"/>
    <w:tmpl w:val="55DE7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E4257B"/>
    <w:multiLevelType w:val="multilevel"/>
    <w:tmpl w:val="21866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5A16B2"/>
    <w:multiLevelType w:val="multilevel"/>
    <w:tmpl w:val="A7D4D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A84538B"/>
    <w:multiLevelType w:val="multilevel"/>
    <w:tmpl w:val="9172697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2C200741"/>
    <w:multiLevelType w:val="multilevel"/>
    <w:tmpl w:val="F77C1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CF7C63"/>
    <w:multiLevelType w:val="multilevel"/>
    <w:tmpl w:val="5CA23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CF63EB"/>
    <w:multiLevelType w:val="multilevel"/>
    <w:tmpl w:val="F90AA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F25786"/>
    <w:multiLevelType w:val="multilevel"/>
    <w:tmpl w:val="0A3E6B1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F272A78"/>
    <w:multiLevelType w:val="multilevel"/>
    <w:tmpl w:val="F41ED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322F41"/>
    <w:multiLevelType w:val="multilevel"/>
    <w:tmpl w:val="0DF48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1A07C7C"/>
    <w:multiLevelType w:val="multilevel"/>
    <w:tmpl w:val="E880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49458F"/>
    <w:multiLevelType w:val="multilevel"/>
    <w:tmpl w:val="A126D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10"/>
  </w:num>
  <w:num w:numId="5">
    <w:abstractNumId w:val="11"/>
  </w:num>
  <w:num w:numId="6">
    <w:abstractNumId w:val="7"/>
  </w:num>
  <w:num w:numId="7">
    <w:abstractNumId w:val="0"/>
  </w:num>
  <w:num w:numId="8">
    <w:abstractNumId w:val="2"/>
  </w:num>
  <w:num w:numId="9">
    <w:abstractNumId w:val="8"/>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
  <w:rsids>
    <w:rsidRoot w:val="00EC46D4"/>
    <w:rsid w:val="00223D26"/>
    <w:rsid w:val="00224F7E"/>
    <w:rsid w:val="00267B37"/>
    <w:rsid w:val="002D258A"/>
    <w:rsid w:val="002E5624"/>
    <w:rsid w:val="00435D13"/>
    <w:rsid w:val="00453379"/>
    <w:rsid w:val="00463F9D"/>
    <w:rsid w:val="00525D66"/>
    <w:rsid w:val="005424A1"/>
    <w:rsid w:val="00563328"/>
    <w:rsid w:val="005C3951"/>
    <w:rsid w:val="005C54E6"/>
    <w:rsid w:val="006079B0"/>
    <w:rsid w:val="006A7C1F"/>
    <w:rsid w:val="00700B24"/>
    <w:rsid w:val="00723716"/>
    <w:rsid w:val="00763B92"/>
    <w:rsid w:val="007C1C48"/>
    <w:rsid w:val="00805292"/>
    <w:rsid w:val="00AE4B5C"/>
    <w:rsid w:val="00AF7E18"/>
    <w:rsid w:val="00C0202A"/>
    <w:rsid w:val="00C44796"/>
    <w:rsid w:val="00C57FBC"/>
    <w:rsid w:val="00C73005"/>
    <w:rsid w:val="00CA6189"/>
    <w:rsid w:val="00D736FC"/>
    <w:rsid w:val="00DC4A02"/>
    <w:rsid w:val="00DC5872"/>
    <w:rsid w:val="00EC46D4"/>
    <w:rsid w:val="00EC5A9F"/>
    <w:rsid w:val="00ED1000"/>
    <w:rsid w:val="00F13BFB"/>
    <w:rsid w:val="00F72829"/>
    <w:rsid w:val="00F856DC"/>
    <w:rsid w:val="00FE5EBE"/>
    <w:rsid w:val="00FF02B2"/>
    <w:rsid w:val="4A34C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F7B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2D258A"/>
    <w:pPr>
      <w:tabs>
        <w:tab w:val="center" w:pos="4320"/>
        <w:tab w:val="right" w:pos="8640"/>
      </w:tabs>
      <w:spacing w:line="240" w:lineRule="auto"/>
    </w:pPr>
  </w:style>
  <w:style w:type="character" w:customStyle="1" w:styleId="FooterChar">
    <w:name w:val="Footer Char"/>
    <w:basedOn w:val="DefaultParagraphFont"/>
    <w:link w:val="Footer"/>
    <w:uiPriority w:val="99"/>
    <w:rsid w:val="002D258A"/>
  </w:style>
  <w:style w:type="paragraph" w:styleId="BalloonText">
    <w:name w:val="Balloon Text"/>
    <w:basedOn w:val="Normal"/>
    <w:link w:val="BalloonTextChar"/>
    <w:uiPriority w:val="99"/>
    <w:semiHidden/>
    <w:unhideWhenUsed/>
    <w:rsid w:val="002D25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58A"/>
    <w:rPr>
      <w:rFonts w:ascii="Lucida Grande" w:hAnsi="Lucida Grande" w:cs="Lucida Grande"/>
      <w:sz w:val="18"/>
      <w:szCs w:val="18"/>
    </w:rPr>
  </w:style>
  <w:style w:type="paragraph" w:customStyle="1" w:styleId="m-2997532064417081182m8188522287480144261normal1">
    <w:name w:val="m_-2997532064417081182m8188522287480144261normal1"/>
    <w:basedOn w:val="Normal"/>
    <w:rsid w:val="00F72829"/>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DC4A02"/>
    <w:pPr>
      <w:tabs>
        <w:tab w:val="center" w:pos="4680"/>
        <w:tab w:val="right" w:pos="9360"/>
      </w:tabs>
      <w:spacing w:line="240" w:lineRule="auto"/>
    </w:pPr>
  </w:style>
  <w:style w:type="character" w:customStyle="1" w:styleId="HeaderChar">
    <w:name w:val="Header Char"/>
    <w:basedOn w:val="DefaultParagraphFont"/>
    <w:link w:val="Header"/>
    <w:uiPriority w:val="99"/>
    <w:rsid w:val="00DC4A02"/>
  </w:style>
  <w:style w:type="character" w:styleId="Hyperlink">
    <w:name w:val="Hyperlink"/>
    <w:basedOn w:val="DefaultParagraphFont"/>
    <w:uiPriority w:val="99"/>
    <w:unhideWhenUsed/>
    <w:rsid w:val="00FF02B2"/>
    <w:rPr>
      <w:color w:val="0000FF" w:themeColor="hyperlink"/>
      <w:u w:val="single"/>
    </w:rPr>
  </w:style>
  <w:style w:type="character" w:customStyle="1" w:styleId="UnresolvedMention">
    <w:name w:val="Unresolved Mention"/>
    <w:basedOn w:val="DefaultParagraphFont"/>
    <w:uiPriority w:val="99"/>
    <w:rsid w:val="00FF02B2"/>
    <w:rPr>
      <w:color w:val="605E5C"/>
      <w:shd w:val="clear" w:color="auto" w:fill="E1DFDD"/>
    </w:rPr>
  </w:style>
  <w:style w:type="character" w:styleId="CommentReference">
    <w:name w:val="annotation reference"/>
    <w:basedOn w:val="DefaultParagraphFont"/>
    <w:uiPriority w:val="99"/>
    <w:semiHidden/>
    <w:unhideWhenUsed/>
    <w:rsid w:val="00563328"/>
    <w:rPr>
      <w:sz w:val="16"/>
      <w:szCs w:val="16"/>
    </w:rPr>
  </w:style>
  <w:style w:type="paragraph" w:styleId="CommentText">
    <w:name w:val="annotation text"/>
    <w:basedOn w:val="Normal"/>
    <w:link w:val="CommentTextChar"/>
    <w:uiPriority w:val="99"/>
    <w:semiHidden/>
    <w:unhideWhenUsed/>
    <w:rsid w:val="00563328"/>
    <w:pPr>
      <w:spacing w:line="240" w:lineRule="auto"/>
    </w:pPr>
    <w:rPr>
      <w:sz w:val="20"/>
      <w:szCs w:val="20"/>
    </w:rPr>
  </w:style>
  <w:style w:type="character" w:customStyle="1" w:styleId="CommentTextChar">
    <w:name w:val="Comment Text Char"/>
    <w:basedOn w:val="DefaultParagraphFont"/>
    <w:link w:val="CommentText"/>
    <w:uiPriority w:val="99"/>
    <w:semiHidden/>
    <w:rsid w:val="00563328"/>
    <w:rPr>
      <w:sz w:val="20"/>
      <w:szCs w:val="20"/>
    </w:rPr>
  </w:style>
  <w:style w:type="paragraph" w:styleId="CommentSubject">
    <w:name w:val="annotation subject"/>
    <w:basedOn w:val="CommentText"/>
    <w:next w:val="CommentText"/>
    <w:link w:val="CommentSubjectChar"/>
    <w:uiPriority w:val="99"/>
    <w:semiHidden/>
    <w:unhideWhenUsed/>
    <w:rsid w:val="00563328"/>
    <w:rPr>
      <w:b/>
      <w:bCs/>
    </w:rPr>
  </w:style>
  <w:style w:type="character" w:customStyle="1" w:styleId="CommentSubjectChar">
    <w:name w:val="Comment Subject Char"/>
    <w:basedOn w:val="CommentTextChar"/>
    <w:link w:val="CommentSubject"/>
    <w:uiPriority w:val="99"/>
    <w:semiHidden/>
    <w:rsid w:val="005633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er">
    <w:name w:val="footer"/>
    <w:basedOn w:val="Normal"/>
    <w:link w:val="FooterChar"/>
    <w:uiPriority w:val="99"/>
    <w:unhideWhenUsed/>
    <w:rsid w:val="002D258A"/>
    <w:pPr>
      <w:tabs>
        <w:tab w:val="center" w:pos="4320"/>
        <w:tab w:val="right" w:pos="8640"/>
      </w:tabs>
      <w:spacing w:line="240" w:lineRule="auto"/>
    </w:pPr>
  </w:style>
  <w:style w:type="character" w:customStyle="1" w:styleId="FooterChar">
    <w:name w:val="Footer Char"/>
    <w:basedOn w:val="DefaultParagraphFont"/>
    <w:link w:val="Footer"/>
    <w:uiPriority w:val="99"/>
    <w:rsid w:val="002D258A"/>
  </w:style>
  <w:style w:type="paragraph" w:styleId="BalloonText">
    <w:name w:val="Balloon Text"/>
    <w:basedOn w:val="Normal"/>
    <w:link w:val="BalloonTextChar"/>
    <w:uiPriority w:val="99"/>
    <w:semiHidden/>
    <w:unhideWhenUsed/>
    <w:rsid w:val="002D25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58A"/>
    <w:rPr>
      <w:rFonts w:ascii="Lucida Grande" w:hAnsi="Lucida Grande" w:cs="Lucida Grande"/>
      <w:sz w:val="18"/>
      <w:szCs w:val="18"/>
    </w:rPr>
  </w:style>
  <w:style w:type="paragraph" w:customStyle="1" w:styleId="m-2997532064417081182m8188522287480144261normal1">
    <w:name w:val="m_-2997532064417081182m8188522287480144261normal1"/>
    <w:basedOn w:val="Normal"/>
    <w:rsid w:val="00F72829"/>
    <w:pPr>
      <w:spacing w:before="100" w:beforeAutospacing="1" w:after="100" w:afterAutospacing="1" w:line="240" w:lineRule="auto"/>
      <w:contextualSpacing w:val="0"/>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DC4A02"/>
    <w:pPr>
      <w:tabs>
        <w:tab w:val="center" w:pos="4680"/>
        <w:tab w:val="right" w:pos="9360"/>
      </w:tabs>
      <w:spacing w:line="240" w:lineRule="auto"/>
    </w:pPr>
  </w:style>
  <w:style w:type="character" w:customStyle="1" w:styleId="HeaderChar">
    <w:name w:val="Header Char"/>
    <w:basedOn w:val="DefaultParagraphFont"/>
    <w:link w:val="Header"/>
    <w:uiPriority w:val="99"/>
    <w:rsid w:val="00DC4A02"/>
  </w:style>
  <w:style w:type="character" w:styleId="Hyperlink">
    <w:name w:val="Hyperlink"/>
    <w:basedOn w:val="DefaultParagraphFont"/>
    <w:uiPriority w:val="99"/>
    <w:unhideWhenUsed/>
    <w:rsid w:val="00FF02B2"/>
    <w:rPr>
      <w:color w:val="0000FF" w:themeColor="hyperlink"/>
      <w:u w:val="single"/>
    </w:rPr>
  </w:style>
  <w:style w:type="character" w:customStyle="1" w:styleId="UnresolvedMention">
    <w:name w:val="Unresolved Mention"/>
    <w:basedOn w:val="DefaultParagraphFont"/>
    <w:uiPriority w:val="99"/>
    <w:rsid w:val="00FF02B2"/>
    <w:rPr>
      <w:color w:val="605E5C"/>
      <w:shd w:val="clear" w:color="auto" w:fill="E1DFDD"/>
    </w:rPr>
  </w:style>
  <w:style w:type="character" w:styleId="CommentReference">
    <w:name w:val="annotation reference"/>
    <w:basedOn w:val="DefaultParagraphFont"/>
    <w:uiPriority w:val="99"/>
    <w:semiHidden/>
    <w:unhideWhenUsed/>
    <w:rsid w:val="00563328"/>
    <w:rPr>
      <w:sz w:val="16"/>
      <w:szCs w:val="16"/>
    </w:rPr>
  </w:style>
  <w:style w:type="paragraph" w:styleId="CommentText">
    <w:name w:val="annotation text"/>
    <w:basedOn w:val="Normal"/>
    <w:link w:val="CommentTextChar"/>
    <w:uiPriority w:val="99"/>
    <w:semiHidden/>
    <w:unhideWhenUsed/>
    <w:rsid w:val="00563328"/>
    <w:pPr>
      <w:spacing w:line="240" w:lineRule="auto"/>
    </w:pPr>
    <w:rPr>
      <w:sz w:val="20"/>
      <w:szCs w:val="20"/>
    </w:rPr>
  </w:style>
  <w:style w:type="character" w:customStyle="1" w:styleId="CommentTextChar">
    <w:name w:val="Comment Text Char"/>
    <w:basedOn w:val="DefaultParagraphFont"/>
    <w:link w:val="CommentText"/>
    <w:uiPriority w:val="99"/>
    <w:semiHidden/>
    <w:rsid w:val="00563328"/>
    <w:rPr>
      <w:sz w:val="20"/>
      <w:szCs w:val="20"/>
    </w:rPr>
  </w:style>
  <w:style w:type="paragraph" w:styleId="CommentSubject">
    <w:name w:val="annotation subject"/>
    <w:basedOn w:val="CommentText"/>
    <w:next w:val="CommentText"/>
    <w:link w:val="CommentSubjectChar"/>
    <w:uiPriority w:val="99"/>
    <w:semiHidden/>
    <w:unhideWhenUsed/>
    <w:rsid w:val="00563328"/>
    <w:rPr>
      <w:b/>
      <w:bCs/>
    </w:rPr>
  </w:style>
  <w:style w:type="character" w:customStyle="1" w:styleId="CommentSubjectChar">
    <w:name w:val="Comment Subject Char"/>
    <w:basedOn w:val="CommentTextChar"/>
    <w:link w:val="CommentSubject"/>
    <w:uiPriority w:val="99"/>
    <w:semiHidden/>
    <w:rsid w:val="00563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46777">
      <w:bodyDiv w:val="1"/>
      <w:marLeft w:val="0"/>
      <w:marRight w:val="0"/>
      <w:marTop w:val="0"/>
      <w:marBottom w:val="0"/>
      <w:divBdr>
        <w:top w:val="none" w:sz="0" w:space="0" w:color="auto"/>
        <w:left w:val="none" w:sz="0" w:space="0" w:color="auto"/>
        <w:bottom w:val="none" w:sz="0" w:space="0" w:color="auto"/>
        <w:right w:val="none" w:sz="0" w:space="0" w:color="auto"/>
      </w:divBdr>
    </w:div>
    <w:div w:id="1566718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madahealth.com/priva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2B33-439A-4283-897C-9AA14208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Omada Health, Inc.</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Pam R</dc:creator>
  <cp:lastModifiedBy>Brooks-Sanford, Shelly</cp:lastModifiedBy>
  <cp:revision>2</cp:revision>
  <dcterms:created xsi:type="dcterms:W3CDTF">2019-03-28T17:09:00Z</dcterms:created>
  <dcterms:modified xsi:type="dcterms:W3CDTF">2019-03-28T17:09:00Z</dcterms:modified>
</cp:coreProperties>
</file>